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F1DB3">
        <w:trPr>
          <w:trHeight w:hRule="exact" w:val="1528"/>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5543" w:type="dxa"/>
            <w:gridSpan w:val="4"/>
            <w:shd w:val="clear" w:color="000000" w:fill="FFFFFF"/>
            <w:tcMar>
              <w:left w:w="34" w:type="dxa"/>
              <w:right w:w="34" w:type="dxa"/>
            </w:tcMar>
          </w:tcPr>
          <w:p w:rsidR="005F1DB3" w:rsidRDefault="0026424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5F1DB3">
        <w:trPr>
          <w:trHeight w:hRule="exact" w:val="138"/>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585"/>
        </w:trPr>
        <w:tc>
          <w:tcPr>
            <w:tcW w:w="10221" w:type="dxa"/>
            <w:gridSpan w:val="10"/>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1DB3" w:rsidRDefault="002642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1DB3">
        <w:trPr>
          <w:trHeight w:hRule="exact" w:val="314"/>
        </w:trPr>
        <w:tc>
          <w:tcPr>
            <w:tcW w:w="10221" w:type="dxa"/>
            <w:gridSpan w:val="10"/>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F1DB3">
        <w:trPr>
          <w:trHeight w:hRule="exact" w:val="211"/>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277"/>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3842" w:type="dxa"/>
            <w:gridSpan w:val="2"/>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УТВЕРЖДАЮ</w:t>
            </w:r>
          </w:p>
        </w:tc>
      </w:tr>
      <w:tr w:rsidR="005F1DB3">
        <w:trPr>
          <w:trHeight w:hRule="exact" w:val="138"/>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277"/>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3842" w:type="dxa"/>
            <w:gridSpan w:val="2"/>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F1DB3">
        <w:trPr>
          <w:trHeight w:hRule="exact" w:val="138"/>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277"/>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3842" w:type="dxa"/>
            <w:gridSpan w:val="2"/>
            <w:shd w:val="clear" w:color="000000" w:fill="FFFFFF"/>
            <w:tcMar>
              <w:left w:w="34" w:type="dxa"/>
              <w:right w:w="34" w:type="dxa"/>
            </w:tcMar>
          </w:tcPr>
          <w:p w:rsidR="005F1DB3" w:rsidRDefault="0026424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F1DB3">
        <w:trPr>
          <w:trHeight w:hRule="exact" w:val="138"/>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277"/>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3842" w:type="dxa"/>
            <w:gridSpan w:val="2"/>
            <w:shd w:val="clear" w:color="000000" w:fill="FFFFFF"/>
            <w:tcMar>
              <w:left w:w="34" w:type="dxa"/>
              <w:right w:w="34" w:type="dxa"/>
            </w:tcMar>
          </w:tcPr>
          <w:p w:rsidR="005F1DB3" w:rsidRDefault="0026424A">
            <w:pPr>
              <w:spacing w:after="0" w:line="240" w:lineRule="auto"/>
              <w:jc w:val="right"/>
              <w:rPr>
                <w:sz w:val="24"/>
                <w:szCs w:val="24"/>
              </w:rPr>
            </w:pPr>
            <w:r>
              <w:rPr>
                <w:rFonts w:ascii="Times New Roman" w:hAnsi="Times New Roman" w:cs="Times New Roman"/>
                <w:color w:val="000000"/>
                <w:sz w:val="24"/>
                <w:szCs w:val="24"/>
              </w:rPr>
              <w:t>30.08.2021 г.</w:t>
            </w:r>
          </w:p>
        </w:tc>
      </w:tr>
      <w:tr w:rsidR="005F1DB3">
        <w:trPr>
          <w:trHeight w:hRule="exact" w:val="277"/>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416"/>
        </w:trPr>
        <w:tc>
          <w:tcPr>
            <w:tcW w:w="10221" w:type="dxa"/>
            <w:gridSpan w:val="10"/>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1DB3">
        <w:trPr>
          <w:trHeight w:hRule="exact" w:val="1496"/>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4834" w:type="dxa"/>
            <w:gridSpan w:val="5"/>
            <w:shd w:val="clear" w:color="000000" w:fill="FFFFFF"/>
            <w:tcMar>
              <w:left w:w="34" w:type="dxa"/>
              <w:right w:w="34" w:type="dxa"/>
            </w:tcMar>
          </w:tcPr>
          <w:p w:rsidR="005F1DB3" w:rsidRDefault="0026424A">
            <w:pPr>
              <w:spacing w:after="0" w:line="240" w:lineRule="auto"/>
              <w:jc w:val="center"/>
              <w:rPr>
                <w:sz w:val="32"/>
                <w:szCs w:val="32"/>
              </w:rPr>
            </w:pPr>
            <w:r>
              <w:rPr>
                <w:rFonts w:ascii="Times New Roman" w:hAnsi="Times New Roman" w:cs="Times New Roman"/>
                <w:color w:val="000000"/>
                <w:sz w:val="32"/>
                <w:szCs w:val="32"/>
              </w:rPr>
              <w:t>Экономика, организация производства и управления в хозяйствующем субъекте</w:t>
            </w:r>
          </w:p>
          <w:p w:rsidR="005F1DB3" w:rsidRDefault="0026424A">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5F1DB3" w:rsidRDefault="005F1DB3"/>
        </w:tc>
      </w:tr>
      <w:tr w:rsidR="005F1DB3">
        <w:trPr>
          <w:trHeight w:hRule="exact" w:val="277"/>
        </w:trPr>
        <w:tc>
          <w:tcPr>
            <w:tcW w:w="10221" w:type="dxa"/>
            <w:gridSpan w:val="10"/>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1DB3">
        <w:trPr>
          <w:trHeight w:hRule="exact" w:val="1111"/>
        </w:trPr>
        <w:tc>
          <w:tcPr>
            <w:tcW w:w="143" w:type="dxa"/>
          </w:tcPr>
          <w:p w:rsidR="005F1DB3" w:rsidRDefault="005F1DB3"/>
        </w:tc>
        <w:tc>
          <w:tcPr>
            <w:tcW w:w="285" w:type="dxa"/>
          </w:tcPr>
          <w:p w:rsidR="005F1DB3" w:rsidRDefault="005F1DB3"/>
        </w:tc>
        <w:tc>
          <w:tcPr>
            <w:tcW w:w="9795" w:type="dxa"/>
            <w:gridSpan w:val="8"/>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5F1DB3" w:rsidRDefault="002642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5F1DB3" w:rsidRDefault="002642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1DB3">
        <w:trPr>
          <w:trHeight w:hRule="exact" w:val="833"/>
        </w:trPr>
        <w:tc>
          <w:tcPr>
            <w:tcW w:w="10221" w:type="dxa"/>
            <w:gridSpan w:val="10"/>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5F1DB3">
        <w:trPr>
          <w:trHeight w:hRule="exact" w:val="277"/>
        </w:trPr>
        <w:tc>
          <w:tcPr>
            <w:tcW w:w="3984" w:type="dxa"/>
            <w:gridSpan w:val="5"/>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155"/>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ФИНАНСЫ И ЭКОНОМИКА</w:t>
            </w:r>
          </w:p>
        </w:tc>
      </w:tr>
      <w:tr w:rsidR="005F1D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БУХГАЛТЕР</w:t>
            </w:r>
          </w:p>
        </w:tc>
      </w:tr>
      <w:tr w:rsidR="005F1D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АУДИТОР</w:t>
            </w:r>
          </w:p>
        </w:tc>
      </w:tr>
      <w:tr w:rsidR="005F1DB3">
        <w:trPr>
          <w:trHeight w:hRule="exact" w:val="124"/>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277"/>
        </w:trPr>
        <w:tc>
          <w:tcPr>
            <w:tcW w:w="5118" w:type="dxa"/>
            <w:gridSpan w:val="7"/>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5F1DB3">
        <w:trPr>
          <w:trHeight w:hRule="exact" w:val="577"/>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5118" w:type="dxa"/>
            <w:gridSpan w:val="3"/>
            <w:vMerge/>
            <w:shd w:val="clear" w:color="000000" w:fill="FFFFFF"/>
            <w:tcMar>
              <w:left w:w="34" w:type="dxa"/>
              <w:right w:w="34" w:type="dxa"/>
            </w:tcMar>
          </w:tcPr>
          <w:p w:rsidR="005F1DB3" w:rsidRDefault="005F1DB3"/>
        </w:tc>
      </w:tr>
      <w:tr w:rsidR="005F1DB3">
        <w:trPr>
          <w:trHeight w:hRule="exact" w:val="2261"/>
        </w:trPr>
        <w:tc>
          <w:tcPr>
            <w:tcW w:w="143" w:type="dxa"/>
          </w:tcPr>
          <w:p w:rsidR="005F1DB3" w:rsidRDefault="005F1DB3"/>
        </w:tc>
        <w:tc>
          <w:tcPr>
            <w:tcW w:w="285" w:type="dxa"/>
          </w:tcPr>
          <w:p w:rsidR="005F1DB3" w:rsidRDefault="005F1DB3"/>
        </w:tc>
        <w:tc>
          <w:tcPr>
            <w:tcW w:w="710" w:type="dxa"/>
          </w:tcPr>
          <w:p w:rsidR="005F1DB3" w:rsidRDefault="005F1DB3"/>
        </w:tc>
        <w:tc>
          <w:tcPr>
            <w:tcW w:w="1419" w:type="dxa"/>
          </w:tcPr>
          <w:p w:rsidR="005F1DB3" w:rsidRDefault="005F1DB3"/>
        </w:tc>
        <w:tc>
          <w:tcPr>
            <w:tcW w:w="1419" w:type="dxa"/>
          </w:tcPr>
          <w:p w:rsidR="005F1DB3" w:rsidRDefault="005F1DB3"/>
        </w:tc>
        <w:tc>
          <w:tcPr>
            <w:tcW w:w="710" w:type="dxa"/>
          </w:tcPr>
          <w:p w:rsidR="005F1DB3" w:rsidRDefault="005F1DB3"/>
        </w:tc>
        <w:tc>
          <w:tcPr>
            <w:tcW w:w="426" w:type="dxa"/>
          </w:tcPr>
          <w:p w:rsidR="005F1DB3" w:rsidRDefault="005F1DB3"/>
        </w:tc>
        <w:tc>
          <w:tcPr>
            <w:tcW w:w="1277" w:type="dxa"/>
          </w:tcPr>
          <w:p w:rsidR="005F1DB3" w:rsidRDefault="005F1DB3"/>
        </w:tc>
        <w:tc>
          <w:tcPr>
            <w:tcW w:w="993" w:type="dxa"/>
          </w:tcPr>
          <w:p w:rsidR="005F1DB3" w:rsidRDefault="005F1DB3"/>
        </w:tc>
        <w:tc>
          <w:tcPr>
            <w:tcW w:w="2836" w:type="dxa"/>
          </w:tcPr>
          <w:p w:rsidR="005F1DB3" w:rsidRDefault="005F1DB3"/>
        </w:tc>
      </w:tr>
      <w:tr w:rsidR="005F1DB3">
        <w:trPr>
          <w:trHeight w:hRule="exact" w:val="277"/>
        </w:trPr>
        <w:tc>
          <w:tcPr>
            <w:tcW w:w="143" w:type="dxa"/>
          </w:tcPr>
          <w:p w:rsidR="005F1DB3" w:rsidRDefault="005F1DB3"/>
        </w:tc>
        <w:tc>
          <w:tcPr>
            <w:tcW w:w="10079" w:type="dxa"/>
            <w:gridSpan w:val="9"/>
            <w:vMerge w:val="restart"/>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1DB3">
        <w:trPr>
          <w:trHeight w:hRule="exact" w:val="138"/>
        </w:trPr>
        <w:tc>
          <w:tcPr>
            <w:tcW w:w="143" w:type="dxa"/>
          </w:tcPr>
          <w:p w:rsidR="005F1DB3" w:rsidRDefault="005F1DB3"/>
        </w:tc>
        <w:tc>
          <w:tcPr>
            <w:tcW w:w="10079" w:type="dxa"/>
            <w:gridSpan w:val="9"/>
            <w:vMerge/>
            <w:shd w:val="clear" w:color="000000" w:fill="FFFFFF"/>
            <w:tcMar>
              <w:left w:w="34" w:type="dxa"/>
              <w:right w:w="34" w:type="dxa"/>
            </w:tcMar>
          </w:tcPr>
          <w:p w:rsidR="005F1DB3" w:rsidRDefault="005F1DB3"/>
        </w:tc>
      </w:tr>
      <w:tr w:rsidR="005F1DB3">
        <w:trPr>
          <w:trHeight w:hRule="exact" w:val="1666"/>
        </w:trPr>
        <w:tc>
          <w:tcPr>
            <w:tcW w:w="143" w:type="dxa"/>
          </w:tcPr>
          <w:p w:rsidR="005F1DB3" w:rsidRDefault="005F1DB3"/>
        </w:tc>
        <w:tc>
          <w:tcPr>
            <w:tcW w:w="10079" w:type="dxa"/>
            <w:gridSpan w:val="9"/>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F1DB3" w:rsidRDefault="005F1DB3">
            <w:pPr>
              <w:spacing w:after="0" w:line="240" w:lineRule="auto"/>
              <w:jc w:val="center"/>
              <w:rPr>
                <w:sz w:val="24"/>
                <w:szCs w:val="24"/>
              </w:rPr>
            </w:pPr>
          </w:p>
          <w:p w:rsidR="005F1DB3" w:rsidRDefault="0026424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F1DB3" w:rsidRDefault="005F1DB3">
            <w:pPr>
              <w:spacing w:after="0" w:line="240" w:lineRule="auto"/>
              <w:jc w:val="center"/>
              <w:rPr>
                <w:sz w:val="24"/>
                <w:szCs w:val="24"/>
              </w:rPr>
            </w:pPr>
          </w:p>
          <w:p w:rsidR="005F1DB3" w:rsidRDefault="0026424A">
            <w:pPr>
              <w:spacing w:after="0" w:line="240" w:lineRule="auto"/>
              <w:jc w:val="center"/>
              <w:rPr>
                <w:sz w:val="24"/>
                <w:szCs w:val="24"/>
              </w:rPr>
            </w:pPr>
            <w:r>
              <w:rPr>
                <w:rFonts w:ascii="Times New Roman" w:hAnsi="Times New Roman" w:cs="Times New Roman"/>
                <w:color w:val="000000"/>
                <w:sz w:val="24"/>
                <w:szCs w:val="24"/>
              </w:rPr>
              <w:t>Омск, 2021</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1DB3">
        <w:trPr>
          <w:trHeight w:hRule="exact" w:val="2222"/>
        </w:trPr>
        <w:tc>
          <w:tcPr>
            <w:tcW w:w="10788"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1DB3" w:rsidRDefault="005F1DB3">
            <w:pPr>
              <w:spacing w:after="0" w:line="240" w:lineRule="auto"/>
              <w:rPr>
                <w:sz w:val="24"/>
                <w:szCs w:val="24"/>
              </w:rPr>
            </w:pPr>
          </w:p>
          <w:p w:rsidR="005F1DB3" w:rsidRDefault="0026424A">
            <w:pPr>
              <w:spacing w:after="0" w:line="240" w:lineRule="auto"/>
              <w:rPr>
                <w:sz w:val="24"/>
                <w:szCs w:val="24"/>
              </w:rPr>
            </w:pPr>
            <w:r>
              <w:rPr>
                <w:rFonts w:ascii="Times New Roman" w:hAnsi="Times New Roman" w:cs="Times New Roman"/>
                <w:color w:val="000000"/>
                <w:sz w:val="24"/>
                <w:szCs w:val="24"/>
              </w:rPr>
              <w:t>к.э.н., доцент _________________ /Ильченко С.М. /</w:t>
            </w:r>
          </w:p>
          <w:p w:rsidR="005F1DB3" w:rsidRDefault="005F1DB3">
            <w:pPr>
              <w:spacing w:after="0" w:line="240" w:lineRule="auto"/>
              <w:rPr>
                <w:sz w:val="24"/>
                <w:szCs w:val="24"/>
              </w:rPr>
            </w:pPr>
          </w:p>
          <w:p w:rsidR="005F1DB3" w:rsidRDefault="002642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F1DB3" w:rsidRDefault="0026424A">
            <w:pPr>
              <w:spacing w:after="0" w:line="240" w:lineRule="auto"/>
              <w:rPr>
                <w:sz w:val="24"/>
                <w:szCs w:val="24"/>
              </w:rPr>
            </w:pPr>
            <w:r>
              <w:rPr>
                <w:rFonts w:ascii="Times New Roman" w:hAnsi="Times New Roman" w:cs="Times New Roman"/>
                <w:color w:val="000000"/>
                <w:sz w:val="24"/>
                <w:szCs w:val="24"/>
              </w:rPr>
              <w:t>Протокол от 30.08.2021 г.  №1</w:t>
            </w:r>
          </w:p>
        </w:tc>
      </w:tr>
      <w:tr w:rsidR="005F1DB3">
        <w:trPr>
          <w:trHeight w:hRule="exact" w:val="277"/>
        </w:trPr>
        <w:tc>
          <w:tcPr>
            <w:tcW w:w="10788"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DB3">
        <w:trPr>
          <w:trHeight w:hRule="exact" w:val="277"/>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1DB3">
        <w:trPr>
          <w:trHeight w:hRule="exact" w:val="555"/>
        </w:trPr>
        <w:tc>
          <w:tcPr>
            <w:tcW w:w="9640" w:type="dxa"/>
          </w:tcPr>
          <w:p w:rsidR="005F1DB3" w:rsidRDefault="005F1DB3"/>
        </w:tc>
      </w:tr>
      <w:tr w:rsidR="005F1DB3">
        <w:trPr>
          <w:trHeight w:hRule="exact" w:val="8751"/>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1DB3" w:rsidRDefault="002642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1DB3" w:rsidRDefault="002642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1DB3" w:rsidRDefault="002642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1DB3" w:rsidRDefault="002642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1DB3" w:rsidRDefault="002642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1DB3" w:rsidRDefault="002642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1DB3" w:rsidRDefault="002642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1DB3" w:rsidRDefault="002642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1DB3" w:rsidRDefault="002642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1DB3" w:rsidRDefault="002642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1DB3" w:rsidRDefault="002642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DB3">
        <w:trPr>
          <w:trHeight w:hRule="exact" w:val="277"/>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1DB3">
        <w:trPr>
          <w:trHeight w:hRule="exact" w:val="14619"/>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1DB3" w:rsidRDefault="0026424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5F1DB3" w:rsidRDefault="0026424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F1DB3" w:rsidRDefault="0026424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1DB3" w:rsidRDefault="0026424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F1DB3" w:rsidRDefault="002642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F1DB3" w:rsidRDefault="0026424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1DB3" w:rsidRDefault="0026424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F1DB3" w:rsidRDefault="002642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F1DB3" w:rsidRDefault="0026424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5F1DB3" w:rsidRDefault="0026424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организация производства и управления в хозяйствующем субъекте» в течение 2021/2022 учебного года:</w:t>
            </w:r>
          </w:p>
          <w:p w:rsidR="005F1DB3" w:rsidRDefault="0026424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F1DB3">
        <w:trPr>
          <w:trHeight w:hRule="exact" w:val="138"/>
        </w:trPr>
        <w:tc>
          <w:tcPr>
            <w:tcW w:w="9640" w:type="dxa"/>
          </w:tcPr>
          <w:p w:rsidR="005F1DB3" w:rsidRDefault="005F1DB3"/>
        </w:tc>
      </w:tr>
      <w:tr w:rsidR="005F1DB3">
        <w:trPr>
          <w:trHeight w:hRule="exact" w:val="355"/>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1. Наименование дисциплины: К.М.01.02 «Экономика, организация</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DB3">
        <w:trPr>
          <w:trHeight w:hRule="exact" w:val="1125"/>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lastRenderedPageBreak/>
              <w:t>производства и управления в хозяйствующем субъекте».</w:t>
            </w:r>
          </w:p>
          <w:p w:rsidR="005F1DB3" w:rsidRDefault="0026424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1DB3">
        <w:trPr>
          <w:trHeight w:hRule="exact" w:val="138"/>
        </w:trPr>
        <w:tc>
          <w:tcPr>
            <w:tcW w:w="9640" w:type="dxa"/>
          </w:tcPr>
          <w:p w:rsidR="005F1DB3" w:rsidRDefault="005F1DB3"/>
        </w:tc>
      </w:tr>
      <w:tr w:rsidR="005F1DB3">
        <w:trPr>
          <w:trHeight w:hRule="exact" w:val="3530"/>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1DB3" w:rsidRDefault="0026424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организация производства и управления в хозяйствующем субъекте»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1D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Код компетенции: ПК-1</w:t>
            </w:r>
          </w:p>
          <w:p w:rsidR="005F1DB3" w:rsidRDefault="0026424A">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5F1DB3">
        <w:trPr>
          <w:trHeight w:hRule="exact" w:val="585"/>
        </w:trPr>
        <w:tc>
          <w:tcPr>
            <w:tcW w:w="9654" w:type="dxa"/>
            <w:shd w:val="clear" w:color="000000" w:fill="FFFFFF"/>
            <w:tcMar>
              <w:left w:w="34" w:type="dxa"/>
              <w:right w:w="34" w:type="dxa"/>
            </w:tcMar>
          </w:tcPr>
          <w:p w:rsidR="005F1DB3" w:rsidRDefault="005F1DB3">
            <w:pPr>
              <w:spacing w:after="0" w:line="240" w:lineRule="auto"/>
              <w:rPr>
                <w:sz w:val="24"/>
                <w:szCs w:val="24"/>
              </w:rPr>
            </w:pPr>
          </w:p>
          <w:p w:rsidR="005F1DB3" w:rsidRDefault="002642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1D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ПК-1.5 знать внутренние организационно-распорядительные документы экономического субъекта</w:t>
            </w:r>
          </w:p>
        </w:tc>
      </w:tr>
      <w:tr w:rsidR="005F1D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ПК-1.7 знать экономику и организацию производства и управления в экономическом субъекте</w:t>
            </w:r>
          </w:p>
        </w:tc>
      </w:tr>
      <w:tr w:rsidR="005F1D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rsidR="005F1D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rsidR="005F1DB3">
        <w:trPr>
          <w:trHeight w:hRule="exact" w:val="277"/>
        </w:trPr>
        <w:tc>
          <w:tcPr>
            <w:tcW w:w="9640" w:type="dxa"/>
          </w:tcPr>
          <w:p w:rsidR="005F1DB3" w:rsidRDefault="005F1DB3"/>
        </w:tc>
      </w:tr>
      <w:tr w:rsidR="005F1D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Код компетенции: ПК-4</w:t>
            </w:r>
          </w:p>
          <w:p w:rsidR="005F1DB3" w:rsidRDefault="0026424A">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5F1DB3">
        <w:trPr>
          <w:trHeight w:hRule="exact" w:val="585"/>
        </w:trPr>
        <w:tc>
          <w:tcPr>
            <w:tcW w:w="9654" w:type="dxa"/>
            <w:shd w:val="clear" w:color="000000" w:fill="FFFFFF"/>
            <w:tcMar>
              <w:left w:w="34" w:type="dxa"/>
              <w:right w:w="34" w:type="dxa"/>
            </w:tcMar>
          </w:tcPr>
          <w:p w:rsidR="005F1DB3" w:rsidRDefault="005F1DB3">
            <w:pPr>
              <w:spacing w:after="0" w:line="240" w:lineRule="auto"/>
              <w:rPr>
                <w:sz w:val="24"/>
                <w:szCs w:val="24"/>
              </w:rPr>
            </w:pPr>
          </w:p>
          <w:p w:rsidR="005F1DB3" w:rsidRDefault="002642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1D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5F1D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ПК-4.18 уметь изучать и описывать бизнес-процессы организации</w:t>
            </w:r>
          </w:p>
        </w:tc>
      </w:tr>
      <w:tr w:rsidR="005F1D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5F1D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5F1DB3">
        <w:trPr>
          <w:trHeight w:hRule="exact" w:val="416"/>
        </w:trPr>
        <w:tc>
          <w:tcPr>
            <w:tcW w:w="9640" w:type="dxa"/>
          </w:tcPr>
          <w:p w:rsidR="005F1DB3" w:rsidRDefault="005F1DB3"/>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F1DB3">
        <w:trPr>
          <w:trHeight w:hRule="exact" w:val="1494"/>
        </w:trPr>
        <w:tc>
          <w:tcPr>
            <w:tcW w:w="9654" w:type="dxa"/>
            <w:shd w:val="clear" w:color="000000" w:fill="FFFFFF"/>
            <w:tcMar>
              <w:left w:w="34" w:type="dxa"/>
              <w:right w:w="34" w:type="dxa"/>
            </w:tcMar>
          </w:tcPr>
          <w:p w:rsidR="005F1DB3" w:rsidRDefault="005F1DB3">
            <w:pPr>
              <w:spacing w:after="0" w:line="240" w:lineRule="auto"/>
              <w:jc w:val="both"/>
              <w:rPr>
                <w:sz w:val="24"/>
                <w:szCs w:val="24"/>
              </w:rPr>
            </w:pPr>
          </w:p>
          <w:p w:rsidR="005F1DB3" w:rsidRDefault="0026424A">
            <w:pPr>
              <w:spacing w:after="0" w:line="240" w:lineRule="auto"/>
              <w:jc w:val="both"/>
              <w:rPr>
                <w:sz w:val="24"/>
                <w:szCs w:val="24"/>
              </w:rPr>
            </w:pPr>
            <w:r>
              <w:rPr>
                <w:rFonts w:ascii="Times New Roman" w:hAnsi="Times New Roman" w:cs="Times New Roman"/>
                <w:color w:val="000000"/>
                <w:sz w:val="24"/>
                <w:szCs w:val="24"/>
              </w:rPr>
              <w:t>Дисциплина К.М.01.02 «Экономика, организация производства и управления в хозяйствующем субъекте»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F1DB3">
        <w:trPr>
          <w:trHeight w:hRule="exact" w:val="285"/>
        </w:trPr>
        <w:tc>
          <w:tcPr>
            <w:tcW w:w="9654" w:type="dxa"/>
            <w:gridSpan w:val="7"/>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lastRenderedPageBreak/>
              <w:t>образования - бакалавриат по направлению подготовки 38.03.01 Экономика.</w:t>
            </w:r>
          </w:p>
        </w:tc>
      </w:tr>
      <w:tr w:rsidR="005F1DB3">
        <w:trPr>
          <w:trHeight w:hRule="exact" w:val="138"/>
        </w:trPr>
        <w:tc>
          <w:tcPr>
            <w:tcW w:w="3970" w:type="dxa"/>
          </w:tcPr>
          <w:p w:rsidR="005F1DB3" w:rsidRDefault="005F1DB3"/>
        </w:tc>
        <w:tc>
          <w:tcPr>
            <w:tcW w:w="1702" w:type="dxa"/>
          </w:tcPr>
          <w:p w:rsidR="005F1DB3" w:rsidRDefault="005F1DB3"/>
        </w:tc>
        <w:tc>
          <w:tcPr>
            <w:tcW w:w="1702" w:type="dxa"/>
          </w:tcPr>
          <w:p w:rsidR="005F1DB3" w:rsidRDefault="005F1DB3"/>
        </w:tc>
        <w:tc>
          <w:tcPr>
            <w:tcW w:w="426" w:type="dxa"/>
          </w:tcPr>
          <w:p w:rsidR="005F1DB3" w:rsidRDefault="005F1DB3"/>
        </w:tc>
        <w:tc>
          <w:tcPr>
            <w:tcW w:w="710" w:type="dxa"/>
          </w:tcPr>
          <w:p w:rsidR="005F1DB3" w:rsidRDefault="005F1DB3"/>
        </w:tc>
        <w:tc>
          <w:tcPr>
            <w:tcW w:w="143" w:type="dxa"/>
          </w:tcPr>
          <w:p w:rsidR="005F1DB3" w:rsidRDefault="005F1DB3"/>
        </w:tc>
        <w:tc>
          <w:tcPr>
            <w:tcW w:w="993" w:type="dxa"/>
          </w:tcPr>
          <w:p w:rsidR="005F1DB3" w:rsidRDefault="005F1DB3"/>
        </w:tc>
      </w:tr>
      <w:tr w:rsidR="005F1D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Коды</w:t>
            </w:r>
          </w:p>
          <w:p w:rsidR="005F1DB3" w:rsidRDefault="0026424A">
            <w:pPr>
              <w:spacing w:after="0" w:line="240" w:lineRule="auto"/>
              <w:jc w:val="center"/>
              <w:rPr>
                <w:sz w:val="24"/>
                <w:szCs w:val="24"/>
              </w:rPr>
            </w:pPr>
            <w:r>
              <w:rPr>
                <w:rFonts w:ascii="Times New Roman" w:hAnsi="Times New Roman" w:cs="Times New Roman"/>
                <w:color w:val="000000"/>
                <w:sz w:val="24"/>
                <w:szCs w:val="24"/>
              </w:rPr>
              <w:t>форми-</w:t>
            </w:r>
          </w:p>
          <w:p w:rsidR="005F1DB3" w:rsidRDefault="0026424A">
            <w:pPr>
              <w:spacing w:after="0" w:line="240" w:lineRule="auto"/>
              <w:jc w:val="center"/>
              <w:rPr>
                <w:sz w:val="24"/>
                <w:szCs w:val="24"/>
              </w:rPr>
            </w:pPr>
            <w:r>
              <w:rPr>
                <w:rFonts w:ascii="Times New Roman" w:hAnsi="Times New Roman" w:cs="Times New Roman"/>
                <w:color w:val="000000"/>
                <w:sz w:val="24"/>
                <w:szCs w:val="24"/>
              </w:rPr>
              <w:t>руемых</w:t>
            </w:r>
          </w:p>
          <w:p w:rsidR="005F1DB3" w:rsidRDefault="0026424A">
            <w:pPr>
              <w:spacing w:after="0" w:line="240" w:lineRule="auto"/>
              <w:jc w:val="center"/>
              <w:rPr>
                <w:sz w:val="24"/>
                <w:szCs w:val="24"/>
              </w:rPr>
            </w:pPr>
            <w:r>
              <w:rPr>
                <w:rFonts w:ascii="Times New Roman" w:hAnsi="Times New Roman" w:cs="Times New Roman"/>
                <w:color w:val="000000"/>
                <w:sz w:val="24"/>
                <w:szCs w:val="24"/>
              </w:rPr>
              <w:t>компе-</w:t>
            </w:r>
          </w:p>
          <w:p w:rsidR="005F1DB3" w:rsidRDefault="0026424A">
            <w:pPr>
              <w:spacing w:after="0" w:line="240" w:lineRule="auto"/>
              <w:jc w:val="center"/>
              <w:rPr>
                <w:sz w:val="24"/>
                <w:szCs w:val="24"/>
              </w:rPr>
            </w:pPr>
            <w:r>
              <w:rPr>
                <w:rFonts w:ascii="Times New Roman" w:hAnsi="Times New Roman" w:cs="Times New Roman"/>
                <w:color w:val="000000"/>
                <w:sz w:val="24"/>
                <w:szCs w:val="24"/>
              </w:rPr>
              <w:t>тенций</w:t>
            </w:r>
          </w:p>
        </w:tc>
      </w:tr>
      <w:tr w:rsidR="005F1D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5F1DB3"/>
        </w:tc>
      </w:tr>
      <w:tr w:rsidR="005F1D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5F1DB3"/>
        </w:tc>
      </w:tr>
      <w:tr w:rsidR="005F1DB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pPr>
            <w:r>
              <w:rPr>
                <w:rFonts w:ascii="Times New Roman" w:hAnsi="Times New Roman" w:cs="Times New Roman"/>
                <w:color w:val="000000"/>
              </w:rPr>
              <w:t>Экономическая теория</w:t>
            </w:r>
          </w:p>
          <w:p w:rsidR="005F1DB3" w:rsidRDefault="0026424A">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pPr>
            <w:r>
              <w:rPr>
                <w:rFonts w:ascii="Times New Roman" w:hAnsi="Times New Roman" w:cs="Times New Roman"/>
                <w:color w:val="000000"/>
              </w:rPr>
              <w:t>Бизнес-анализ</w:t>
            </w:r>
          </w:p>
          <w:p w:rsidR="005F1DB3" w:rsidRDefault="0026424A">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ПК-1, ПК-4</w:t>
            </w:r>
          </w:p>
        </w:tc>
      </w:tr>
      <w:tr w:rsidR="005F1DB3">
        <w:trPr>
          <w:trHeight w:hRule="exact" w:val="138"/>
        </w:trPr>
        <w:tc>
          <w:tcPr>
            <w:tcW w:w="3970" w:type="dxa"/>
          </w:tcPr>
          <w:p w:rsidR="005F1DB3" w:rsidRDefault="005F1DB3"/>
        </w:tc>
        <w:tc>
          <w:tcPr>
            <w:tcW w:w="1702" w:type="dxa"/>
          </w:tcPr>
          <w:p w:rsidR="005F1DB3" w:rsidRDefault="005F1DB3"/>
        </w:tc>
        <w:tc>
          <w:tcPr>
            <w:tcW w:w="1702" w:type="dxa"/>
          </w:tcPr>
          <w:p w:rsidR="005F1DB3" w:rsidRDefault="005F1DB3"/>
        </w:tc>
        <w:tc>
          <w:tcPr>
            <w:tcW w:w="426" w:type="dxa"/>
          </w:tcPr>
          <w:p w:rsidR="005F1DB3" w:rsidRDefault="005F1DB3"/>
        </w:tc>
        <w:tc>
          <w:tcPr>
            <w:tcW w:w="710" w:type="dxa"/>
          </w:tcPr>
          <w:p w:rsidR="005F1DB3" w:rsidRDefault="005F1DB3"/>
        </w:tc>
        <w:tc>
          <w:tcPr>
            <w:tcW w:w="143" w:type="dxa"/>
          </w:tcPr>
          <w:p w:rsidR="005F1DB3" w:rsidRDefault="005F1DB3"/>
        </w:tc>
        <w:tc>
          <w:tcPr>
            <w:tcW w:w="993" w:type="dxa"/>
          </w:tcPr>
          <w:p w:rsidR="005F1DB3" w:rsidRDefault="005F1DB3"/>
        </w:tc>
      </w:tr>
      <w:tr w:rsidR="005F1DB3">
        <w:trPr>
          <w:trHeight w:hRule="exact" w:val="1125"/>
        </w:trPr>
        <w:tc>
          <w:tcPr>
            <w:tcW w:w="9654" w:type="dxa"/>
            <w:gridSpan w:val="7"/>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1DB3">
        <w:trPr>
          <w:trHeight w:hRule="exact" w:val="585"/>
        </w:trPr>
        <w:tc>
          <w:tcPr>
            <w:tcW w:w="9654" w:type="dxa"/>
            <w:gridSpan w:val="7"/>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F1DB3" w:rsidRDefault="0026424A">
            <w:pPr>
              <w:spacing w:after="0" w:line="240" w:lineRule="auto"/>
              <w:jc w:val="center"/>
              <w:rPr>
                <w:sz w:val="24"/>
                <w:szCs w:val="24"/>
              </w:rPr>
            </w:pPr>
            <w:r>
              <w:rPr>
                <w:rFonts w:ascii="Times New Roman" w:hAnsi="Times New Roman" w:cs="Times New Roman"/>
                <w:color w:val="000000"/>
                <w:sz w:val="24"/>
                <w:szCs w:val="24"/>
              </w:rPr>
              <w:t>Из них:</w:t>
            </w:r>
          </w:p>
        </w:tc>
      </w:tr>
      <w:tr w:rsidR="005F1DB3">
        <w:trPr>
          <w:trHeight w:hRule="exact" w:val="138"/>
        </w:trPr>
        <w:tc>
          <w:tcPr>
            <w:tcW w:w="3970" w:type="dxa"/>
          </w:tcPr>
          <w:p w:rsidR="005F1DB3" w:rsidRDefault="005F1DB3"/>
        </w:tc>
        <w:tc>
          <w:tcPr>
            <w:tcW w:w="1702" w:type="dxa"/>
          </w:tcPr>
          <w:p w:rsidR="005F1DB3" w:rsidRDefault="005F1DB3"/>
        </w:tc>
        <w:tc>
          <w:tcPr>
            <w:tcW w:w="1702" w:type="dxa"/>
          </w:tcPr>
          <w:p w:rsidR="005F1DB3" w:rsidRDefault="005F1DB3"/>
        </w:tc>
        <w:tc>
          <w:tcPr>
            <w:tcW w:w="426" w:type="dxa"/>
          </w:tcPr>
          <w:p w:rsidR="005F1DB3" w:rsidRDefault="005F1DB3"/>
        </w:tc>
        <w:tc>
          <w:tcPr>
            <w:tcW w:w="710" w:type="dxa"/>
          </w:tcPr>
          <w:p w:rsidR="005F1DB3" w:rsidRDefault="005F1DB3"/>
        </w:tc>
        <w:tc>
          <w:tcPr>
            <w:tcW w:w="143" w:type="dxa"/>
          </w:tcPr>
          <w:p w:rsidR="005F1DB3" w:rsidRDefault="005F1DB3"/>
        </w:tc>
        <w:tc>
          <w:tcPr>
            <w:tcW w:w="993" w:type="dxa"/>
          </w:tcPr>
          <w:p w:rsidR="005F1DB3" w:rsidRDefault="005F1DB3"/>
        </w:tc>
      </w:tr>
      <w:tr w:rsidR="005F1D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54</w:t>
            </w:r>
          </w:p>
        </w:tc>
      </w:tr>
      <w:tr w:rsidR="005F1D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18</w:t>
            </w:r>
          </w:p>
        </w:tc>
      </w:tr>
      <w:tr w:rsidR="005F1D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0</w:t>
            </w:r>
          </w:p>
        </w:tc>
      </w:tr>
      <w:tr w:rsidR="005F1D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36</w:t>
            </w:r>
          </w:p>
        </w:tc>
      </w:tr>
      <w:tr w:rsidR="005F1D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0</w:t>
            </w:r>
          </w:p>
        </w:tc>
      </w:tr>
      <w:tr w:rsidR="005F1D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54</w:t>
            </w:r>
          </w:p>
        </w:tc>
      </w:tr>
      <w:tr w:rsidR="005F1D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0</w:t>
            </w:r>
          </w:p>
        </w:tc>
      </w:tr>
      <w:tr w:rsidR="005F1DB3">
        <w:trPr>
          <w:trHeight w:hRule="exact" w:val="416"/>
        </w:trPr>
        <w:tc>
          <w:tcPr>
            <w:tcW w:w="3970" w:type="dxa"/>
          </w:tcPr>
          <w:p w:rsidR="005F1DB3" w:rsidRDefault="005F1DB3"/>
        </w:tc>
        <w:tc>
          <w:tcPr>
            <w:tcW w:w="1702" w:type="dxa"/>
          </w:tcPr>
          <w:p w:rsidR="005F1DB3" w:rsidRDefault="005F1DB3"/>
        </w:tc>
        <w:tc>
          <w:tcPr>
            <w:tcW w:w="1702" w:type="dxa"/>
          </w:tcPr>
          <w:p w:rsidR="005F1DB3" w:rsidRDefault="005F1DB3"/>
        </w:tc>
        <w:tc>
          <w:tcPr>
            <w:tcW w:w="426" w:type="dxa"/>
          </w:tcPr>
          <w:p w:rsidR="005F1DB3" w:rsidRDefault="005F1DB3"/>
        </w:tc>
        <w:tc>
          <w:tcPr>
            <w:tcW w:w="710" w:type="dxa"/>
          </w:tcPr>
          <w:p w:rsidR="005F1DB3" w:rsidRDefault="005F1DB3"/>
        </w:tc>
        <w:tc>
          <w:tcPr>
            <w:tcW w:w="143" w:type="dxa"/>
          </w:tcPr>
          <w:p w:rsidR="005F1DB3" w:rsidRDefault="005F1DB3"/>
        </w:tc>
        <w:tc>
          <w:tcPr>
            <w:tcW w:w="993" w:type="dxa"/>
          </w:tcPr>
          <w:p w:rsidR="005F1DB3" w:rsidRDefault="005F1DB3"/>
        </w:tc>
      </w:tr>
      <w:tr w:rsidR="005F1D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зачеты 3</w:t>
            </w:r>
          </w:p>
        </w:tc>
      </w:tr>
      <w:tr w:rsidR="005F1DB3">
        <w:trPr>
          <w:trHeight w:hRule="exact" w:val="277"/>
        </w:trPr>
        <w:tc>
          <w:tcPr>
            <w:tcW w:w="3970" w:type="dxa"/>
          </w:tcPr>
          <w:p w:rsidR="005F1DB3" w:rsidRDefault="005F1DB3"/>
        </w:tc>
        <w:tc>
          <w:tcPr>
            <w:tcW w:w="1702" w:type="dxa"/>
          </w:tcPr>
          <w:p w:rsidR="005F1DB3" w:rsidRDefault="005F1DB3"/>
        </w:tc>
        <w:tc>
          <w:tcPr>
            <w:tcW w:w="1702" w:type="dxa"/>
          </w:tcPr>
          <w:p w:rsidR="005F1DB3" w:rsidRDefault="005F1DB3"/>
        </w:tc>
        <w:tc>
          <w:tcPr>
            <w:tcW w:w="426" w:type="dxa"/>
          </w:tcPr>
          <w:p w:rsidR="005F1DB3" w:rsidRDefault="005F1DB3"/>
        </w:tc>
        <w:tc>
          <w:tcPr>
            <w:tcW w:w="710" w:type="dxa"/>
          </w:tcPr>
          <w:p w:rsidR="005F1DB3" w:rsidRDefault="005F1DB3"/>
        </w:tc>
        <w:tc>
          <w:tcPr>
            <w:tcW w:w="143" w:type="dxa"/>
          </w:tcPr>
          <w:p w:rsidR="005F1DB3" w:rsidRDefault="005F1DB3"/>
        </w:tc>
        <w:tc>
          <w:tcPr>
            <w:tcW w:w="993" w:type="dxa"/>
          </w:tcPr>
          <w:p w:rsidR="005F1DB3" w:rsidRDefault="005F1DB3"/>
        </w:tc>
      </w:tr>
      <w:tr w:rsidR="005F1DB3">
        <w:trPr>
          <w:trHeight w:hRule="exact" w:val="1666"/>
        </w:trPr>
        <w:tc>
          <w:tcPr>
            <w:tcW w:w="9654" w:type="dxa"/>
            <w:gridSpan w:val="7"/>
            <w:shd w:val="clear" w:color="000000" w:fill="FFFFFF"/>
            <w:tcMar>
              <w:left w:w="34" w:type="dxa"/>
              <w:right w:w="34" w:type="dxa"/>
            </w:tcMar>
          </w:tcPr>
          <w:p w:rsidR="005F1DB3" w:rsidRDefault="005F1DB3">
            <w:pPr>
              <w:spacing w:after="0" w:line="240" w:lineRule="auto"/>
              <w:jc w:val="center"/>
              <w:rPr>
                <w:sz w:val="24"/>
                <w:szCs w:val="24"/>
              </w:rPr>
            </w:pPr>
          </w:p>
          <w:p w:rsidR="005F1DB3" w:rsidRDefault="002642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1DB3" w:rsidRDefault="005F1DB3">
            <w:pPr>
              <w:spacing w:after="0" w:line="240" w:lineRule="auto"/>
              <w:jc w:val="center"/>
              <w:rPr>
                <w:sz w:val="24"/>
                <w:szCs w:val="24"/>
              </w:rPr>
            </w:pPr>
          </w:p>
          <w:p w:rsidR="005F1DB3" w:rsidRDefault="002642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1DB3">
        <w:trPr>
          <w:trHeight w:hRule="exact" w:val="416"/>
        </w:trPr>
        <w:tc>
          <w:tcPr>
            <w:tcW w:w="3970" w:type="dxa"/>
          </w:tcPr>
          <w:p w:rsidR="005F1DB3" w:rsidRDefault="005F1DB3"/>
        </w:tc>
        <w:tc>
          <w:tcPr>
            <w:tcW w:w="1702" w:type="dxa"/>
          </w:tcPr>
          <w:p w:rsidR="005F1DB3" w:rsidRDefault="005F1DB3"/>
        </w:tc>
        <w:tc>
          <w:tcPr>
            <w:tcW w:w="1702" w:type="dxa"/>
          </w:tcPr>
          <w:p w:rsidR="005F1DB3" w:rsidRDefault="005F1DB3"/>
        </w:tc>
        <w:tc>
          <w:tcPr>
            <w:tcW w:w="426" w:type="dxa"/>
          </w:tcPr>
          <w:p w:rsidR="005F1DB3" w:rsidRDefault="005F1DB3"/>
        </w:tc>
        <w:tc>
          <w:tcPr>
            <w:tcW w:w="710" w:type="dxa"/>
          </w:tcPr>
          <w:p w:rsidR="005F1DB3" w:rsidRDefault="005F1DB3"/>
        </w:tc>
        <w:tc>
          <w:tcPr>
            <w:tcW w:w="143" w:type="dxa"/>
          </w:tcPr>
          <w:p w:rsidR="005F1DB3" w:rsidRDefault="005F1DB3"/>
        </w:tc>
        <w:tc>
          <w:tcPr>
            <w:tcW w:w="993" w:type="dxa"/>
          </w:tcPr>
          <w:p w:rsidR="005F1DB3" w:rsidRDefault="005F1DB3"/>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1DB3" w:rsidRDefault="0026424A">
            <w:pPr>
              <w:spacing w:after="0" w:line="240" w:lineRule="auto"/>
              <w:jc w:val="center"/>
              <w:rPr>
                <w:sz w:val="24"/>
                <w:szCs w:val="24"/>
              </w:rPr>
            </w:pPr>
            <w:r>
              <w:rPr>
                <w:rFonts w:ascii="Times New Roman" w:hAnsi="Times New Roman" w:cs="Times New Roman"/>
                <w:color w:val="000000"/>
                <w:sz w:val="24"/>
                <w:szCs w:val="24"/>
              </w:rPr>
              <w:t>Часов</w:t>
            </w:r>
          </w:p>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2</w:t>
            </w:r>
          </w:p>
        </w:tc>
      </w:tr>
      <w:tr w:rsidR="005F1D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2</w:t>
            </w:r>
          </w:p>
        </w:tc>
      </w:tr>
      <w:tr w:rsidR="005F1D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4</w:t>
            </w:r>
          </w:p>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r>
      <w:tr w:rsidR="005F1D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2</w:t>
            </w:r>
          </w:p>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Расчет показателей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4</w:t>
            </w:r>
          </w:p>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6</w:t>
            </w:r>
          </w:p>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4</w:t>
            </w:r>
          </w:p>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6</w:t>
            </w:r>
          </w:p>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8</w:t>
            </w:r>
          </w:p>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2</w:t>
            </w:r>
          </w:p>
        </w:tc>
      </w:tr>
      <w:tr w:rsidR="005F1D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6</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1D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lastRenderedPageBreak/>
              <w:t>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8</w:t>
            </w:r>
          </w:p>
        </w:tc>
      </w:tr>
      <w:tr w:rsidR="005F1D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r>
      <w:tr w:rsidR="005F1D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2</w:t>
            </w:r>
          </w:p>
        </w:tc>
      </w:tr>
      <w:tr w:rsidR="005F1D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6</w:t>
            </w:r>
          </w:p>
        </w:tc>
      </w:tr>
      <w:tr w:rsidR="005F1D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8</w:t>
            </w:r>
          </w:p>
        </w:tc>
      </w:tr>
      <w:tr w:rsidR="005F1D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r>
      <w:tr w:rsidR="005F1D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2</w:t>
            </w:r>
          </w:p>
        </w:tc>
      </w:tr>
      <w:tr w:rsidR="005F1D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6</w:t>
            </w:r>
          </w:p>
        </w:tc>
      </w:tr>
      <w:tr w:rsidR="005F1D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8</w:t>
            </w:r>
          </w:p>
        </w:tc>
      </w:tr>
      <w:tr w:rsidR="005F1D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1DB3" w:rsidRDefault="005F1DB3"/>
        </w:tc>
      </w:tr>
      <w:tr w:rsidR="005F1D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4</w:t>
            </w:r>
          </w:p>
        </w:tc>
      </w:tr>
      <w:tr w:rsidR="005F1D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6</w:t>
            </w:r>
          </w:p>
        </w:tc>
      </w:tr>
      <w:tr w:rsidR="005F1D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8</w:t>
            </w:r>
          </w:p>
        </w:tc>
      </w:tr>
      <w:tr w:rsidR="005F1D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5F1D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4</w:t>
            </w:r>
          </w:p>
        </w:tc>
      </w:tr>
      <w:tr w:rsidR="005F1D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5F1D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5F1D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color w:val="000000"/>
                <w:sz w:val="24"/>
                <w:szCs w:val="24"/>
              </w:rPr>
              <w:t>108</w:t>
            </w:r>
          </w:p>
        </w:tc>
      </w:tr>
      <w:tr w:rsidR="005F1DB3">
        <w:trPr>
          <w:trHeight w:hRule="exact" w:val="9166"/>
        </w:trPr>
        <w:tc>
          <w:tcPr>
            <w:tcW w:w="9654" w:type="dxa"/>
            <w:gridSpan w:val="4"/>
            <w:shd w:val="clear" w:color="000000" w:fill="FFFFFF"/>
            <w:tcMar>
              <w:left w:w="34" w:type="dxa"/>
              <w:right w:w="34" w:type="dxa"/>
            </w:tcMar>
          </w:tcPr>
          <w:p w:rsidR="005F1DB3" w:rsidRDefault="005F1DB3">
            <w:pPr>
              <w:spacing w:after="0" w:line="240" w:lineRule="auto"/>
              <w:jc w:val="both"/>
              <w:rPr>
                <w:sz w:val="20"/>
                <w:szCs w:val="20"/>
              </w:rPr>
            </w:pPr>
          </w:p>
          <w:p w:rsidR="005F1DB3" w:rsidRDefault="0026424A">
            <w:pPr>
              <w:spacing w:after="0" w:line="240" w:lineRule="auto"/>
              <w:jc w:val="both"/>
              <w:rPr>
                <w:sz w:val="20"/>
                <w:szCs w:val="20"/>
              </w:rPr>
            </w:pPr>
            <w:r>
              <w:rPr>
                <w:rFonts w:ascii="Times New Roman" w:hAnsi="Times New Roman" w:cs="Times New Roman"/>
                <w:color w:val="000000"/>
                <w:sz w:val="20"/>
                <w:szCs w:val="20"/>
              </w:rPr>
              <w:t>* Примечания:</w:t>
            </w:r>
          </w:p>
          <w:p w:rsidR="005F1DB3" w:rsidRDefault="002642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1DB3" w:rsidRDefault="002642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1DB3" w:rsidRDefault="002642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F1DB3" w:rsidRDefault="0026424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1DB3" w:rsidRDefault="002642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DB3">
        <w:trPr>
          <w:trHeight w:hRule="exact" w:val="8804"/>
        </w:trPr>
        <w:tc>
          <w:tcPr>
            <w:tcW w:w="9654" w:type="dxa"/>
            <w:shd w:val="clear" w:color="000000" w:fill="FFFFFF"/>
            <w:tcMar>
              <w:left w:w="34" w:type="dxa"/>
              <w:right w:w="34" w:type="dxa"/>
            </w:tcMar>
          </w:tcPr>
          <w:p w:rsidR="005F1DB3" w:rsidRDefault="0026424A">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1DB3" w:rsidRDefault="002642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1DB3" w:rsidRDefault="002642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1DB3" w:rsidRDefault="002642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1DB3">
        <w:trPr>
          <w:trHeight w:hRule="exact" w:val="585"/>
        </w:trPr>
        <w:tc>
          <w:tcPr>
            <w:tcW w:w="9654" w:type="dxa"/>
            <w:shd w:val="clear" w:color="000000" w:fill="FFFFFF"/>
            <w:tcMar>
              <w:left w:w="34" w:type="dxa"/>
              <w:right w:w="34" w:type="dxa"/>
            </w:tcMar>
          </w:tcPr>
          <w:p w:rsidR="005F1DB3" w:rsidRDefault="005F1DB3">
            <w:pPr>
              <w:spacing w:after="0" w:line="240" w:lineRule="auto"/>
              <w:rPr>
                <w:sz w:val="24"/>
                <w:szCs w:val="24"/>
              </w:rPr>
            </w:pPr>
          </w:p>
          <w:p w:rsidR="005F1DB3" w:rsidRDefault="002642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1DB3">
        <w:trPr>
          <w:trHeight w:hRule="exact" w:val="277"/>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1DB3">
        <w:trPr>
          <w:trHeight w:hRule="exact" w:val="26"/>
        </w:trPr>
        <w:tc>
          <w:tcPr>
            <w:tcW w:w="9654" w:type="dxa"/>
            <w:vMerge w:val="restart"/>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Понятие предприятия.Формы предприятия</w:t>
            </w:r>
          </w:p>
        </w:tc>
      </w:tr>
      <w:tr w:rsidR="005F1DB3">
        <w:trPr>
          <w:trHeight w:hRule="exact" w:val="277"/>
        </w:trPr>
        <w:tc>
          <w:tcPr>
            <w:tcW w:w="9654" w:type="dxa"/>
            <w:vMerge/>
            <w:shd w:val="clear" w:color="000000" w:fill="FFFFFF"/>
            <w:tcMar>
              <w:left w:w="34" w:type="dxa"/>
              <w:right w:w="34" w:type="dxa"/>
            </w:tcMar>
          </w:tcPr>
          <w:p w:rsidR="005F1DB3" w:rsidRDefault="005F1DB3"/>
        </w:tc>
      </w:tr>
      <w:tr w:rsidR="005F1DB3">
        <w:trPr>
          <w:trHeight w:hRule="exact" w:val="826"/>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Основные фонды предприятия. Воспроизводство основных фондов</w:t>
            </w:r>
          </w:p>
        </w:tc>
      </w:tr>
      <w:tr w:rsidR="005F1DB3">
        <w:trPr>
          <w:trHeight w:hRule="exact" w:val="1096"/>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характеристика.Оборотные фонды и оборотные средства: понятие, состав и классификация.</w:t>
            </w:r>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Организация как система</w:t>
            </w:r>
          </w:p>
        </w:tc>
      </w:tr>
      <w:tr w:rsidR="005F1DB3">
        <w:trPr>
          <w:trHeight w:hRule="exact" w:val="555"/>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Внутренняя и внешняя среда организации. Анализ вреды.Особенности управленческого труда. ПРинятие управленческих решений.</w:t>
            </w:r>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Значение планирования в предприятии</w:t>
            </w:r>
          </w:p>
        </w:tc>
      </w:tr>
      <w:tr w:rsidR="005F1DB3">
        <w:trPr>
          <w:trHeight w:hRule="exact" w:val="285"/>
        </w:trPr>
        <w:tc>
          <w:tcPr>
            <w:tcW w:w="9654" w:type="dxa"/>
            <w:shd w:val="clear" w:color="000000" w:fill="FFFFFF"/>
            <w:tcMar>
              <w:left w:w="34" w:type="dxa"/>
              <w:right w:w="34" w:type="dxa"/>
            </w:tcMar>
          </w:tcPr>
          <w:p w:rsidR="005F1DB3" w:rsidRDefault="005F1DB3">
            <w:pPr>
              <w:spacing w:after="0" w:line="240" w:lineRule="auto"/>
              <w:jc w:val="both"/>
              <w:rPr>
                <w:sz w:val="24"/>
                <w:szCs w:val="24"/>
              </w:rPr>
            </w:pPr>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Показатели производственной программы</w:t>
            </w:r>
          </w:p>
        </w:tc>
      </w:tr>
      <w:tr w:rsidR="005F1DB3">
        <w:trPr>
          <w:trHeight w:hRule="exact" w:val="1096"/>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Понятие издержек производства и себестоимости продукции  предприятия.</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DB3">
        <w:trPr>
          <w:trHeight w:hRule="exact" w:val="1366"/>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lastRenderedPageBreak/>
              <w:t>Понятие и состав издержек производства и реализации продукции. Состав</w:t>
            </w:r>
          </w:p>
          <w:p w:rsidR="005F1DB3" w:rsidRDefault="0026424A">
            <w:pPr>
              <w:spacing w:after="0" w:line="240" w:lineRule="auto"/>
              <w:jc w:val="both"/>
              <w:rPr>
                <w:sz w:val="24"/>
                <w:szCs w:val="24"/>
              </w:rPr>
            </w:pPr>
            <w:r>
              <w:rPr>
                <w:rFonts w:ascii="Times New Roman" w:hAnsi="Times New Roman" w:cs="Times New Roman"/>
                <w:color w:val="000000"/>
                <w:sz w:val="24"/>
                <w:szCs w:val="24"/>
              </w:rPr>
              <w:t>затрат предприятия на рабочую силу. Классификация затрат по категориям. Прямые и</w:t>
            </w:r>
          </w:p>
          <w:p w:rsidR="005F1DB3" w:rsidRDefault="0026424A">
            <w:pPr>
              <w:spacing w:after="0" w:line="240" w:lineRule="auto"/>
              <w:jc w:val="both"/>
              <w:rPr>
                <w:sz w:val="24"/>
                <w:szCs w:val="24"/>
              </w:rPr>
            </w:pPr>
            <w:r>
              <w:rPr>
                <w:rFonts w:ascii="Times New Roman" w:hAnsi="Times New Roman" w:cs="Times New Roman"/>
                <w:color w:val="000000"/>
                <w:sz w:val="24"/>
                <w:szCs w:val="24"/>
              </w:rPr>
              <w:t>косвенные затраты. Производственная себестоимость. Экономические элементы</w:t>
            </w:r>
          </w:p>
          <w:p w:rsidR="005F1DB3" w:rsidRDefault="0026424A">
            <w:pPr>
              <w:spacing w:after="0" w:line="240" w:lineRule="auto"/>
              <w:jc w:val="both"/>
              <w:rPr>
                <w:sz w:val="24"/>
                <w:szCs w:val="24"/>
              </w:rPr>
            </w:pPr>
            <w:r>
              <w:rPr>
                <w:rFonts w:ascii="Times New Roman" w:hAnsi="Times New Roman" w:cs="Times New Roman"/>
                <w:color w:val="000000"/>
                <w:sz w:val="24"/>
                <w:szCs w:val="24"/>
              </w:rPr>
              <w:t>затрат. Распределение затрат по местам возникновения. Основные показатели</w:t>
            </w:r>
          </w:p>
          <w:p w:rsidR="005F1DB3" w:rsidRDefault="0026424A">
            <w:pPr>
              <w:spacing w:after="0" w:line="240" w:lineRule="auto"/>
              <w:jc w:val="both"/>
              <w:rPr>
                <w:sz w:val="24"/>
                <w:szCs w:val="24"/>
              </w:rPr>
            </w:pPr>
            <w:r>
              <w:rPr>
                <w:rFonts w:ascii="Times New Roman" w:hAnsi="Times New Roman" w:cs="Times New Roman"/>
                <w:color w:val="000000"/>
                <w:sz w:val="24"/>
                <w:szCs w:val="24"/>
              </w:rPr>
              <w:t>себестоимости</w:t>
            </w:r>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Финансовые показатели предприятия</w:t>
            </w:r>
          </w:p>
        </w:tc>
      </w:tr>
      <w:tr w:rsidR="005F1DB3">
        <w:trPr>
          <w:trHeight w:hRule="exact" w:val="1907"/>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Финансовая среда предприятия. Основные источники и способы финансирования. Система показателей финансовых результатов и финансового состояния.</w:t>
            </w:r>
          </w:p>
          <w:p w:rsidR="005F1DB3" w:rsidRDefault="0026424A">
            <w:pPr>
              <w:spacing w:after="0" w:line="240" w:lineRule="auto"/>
              <w:jc w:val="both"/>
              <w:rPr>
                <w:sz w:val="24"/>
                <w:szCs w:val="24"/>
              </w:rPr>
            </w:pPr>
            <w:r>
              <w:rPr>
                <w:rFonts w:ascii="Times New Roman" w:hAnsi="Times New Roman" w:cs="Times New Roman"/>
                <w:color w:val="000000"/>
                <w:sz w:val="24"/>
                <w:szCs w:val="24"/>
              </w:rPr>
              <w:t>Формирование и использование прибыли предприятия. Показатели эффективности деятельности предприятия. Показатели финансового состояния и</w:t>
            </w:r>
          </w:p>
          <w:p w:rsidR="005F1DB3" w:rsidRDefault="0026424A">
            <w:pPr>
              <w:spacing w:after="0" w:line="240" w:lineRule="auto"/>
              <w:jc w:val="both"/>
              <w:rPr>
                <w:sz w:val="24"/>
                <w:szCs w:val="24"/>
              </w:rPr>
            </w:pPr>
            <w:r>
              <w:rPr>
                <w:rFonts w:ascii="Times New Roman" w:hAnsi="Times New Roman" w:cs="Times New Roman"/>
                <w:color w:val="000000"/>
                <w:sz w:val="24"/>
                <w:szCs w:val="24"/>
              </w:rPr>
              <w:t>финансовой устойчивости и методы их анализа. Структура актива и пассива баланса.</w:t>
            </w:r>
          </w:p>
          <w:p w:rsidR="005F1DB3" w:rsidRDefault="0026424A">
            <w:pPr>
              <w:spacing w:after="0" w:line="240" w:lineRule="auto"/>
              <w:jc w:val="both"/>
              <w:rPr>
                <w:sz w:val="24"/>
                <w:szCs w:val="24"/>
              </w:rPr>
            </w:pPr>
            <w:r>
              <w:rPr>
                <w:rFonts w:ascii="Times New Roman" w:hAnsi="Times New Roman" w:cs="Times New Roman"/>
                <w:color w:val="000000"/>
                <w:sz w:val="24"/>
                <w:szCs w:val="24"/>
              </w:rPr>
              <w:t>Анализ влияния факторов на финансовые результаты и финансовое состояние.</w:t>
            </w:r>
          </w:p>
        </w:tc>
      </w:tr>
      <w:tr w:rsidR="005F1DB3">
        <w:trPr>
          <w:trHeight w:hRule="exact" w:val="277"/>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F1DB3">
        <w:trPr>
          <w:trHeight w:hRule="exact" w:val="14"/>
        </w:trPr>
        <w:tc>
          <w:tcPr>
            <w:tcW w:w="9640" w:type="dxa"/>
          </w:tcPr>
          <w:p w:rsidR="005F1DB3" w:rsidRDefault="005F1DB3"/>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Организационно -   правовые формы организаций, виды их объединений.</w:t>
            </w:r>
          </w:p>
        </w:tc>
      </w:tr>
      <w:tr w:rsidR="005F1DB3">
        <w:trPr>
          <w:trHeight w:hRule="exact" w:val="285"/>
        </w:trPr>
        <w:tc>
          <w:tcPr>
            <w:tcW w:w="9654" w:type="dxa"/>
            <w:shd w:val="clear" w:color="000000" w:fill="FFFFFF"/>
            <w:tcMar>
              <w:left w:w="34" w:type="dxa"/>
              <w:right w:w="34" w:type="dxa"/>
            </w:tcMar>
          </w:tcPr>
          <w:p w:rsidR="005F1DB3" w:rsidRDefault="005F1DB3">
            <w:pPr>
              <w:spacing w:after="0" w:line="240" w:lineRule="auto"/>
              <w:jc w:val="both"/>
              <w:rPr>
                <w:sz w:val="24"/>
                <w:szCs w:val="24"/>
              </w:rPr>
            </w:pPr>
          </w:p>
        </w:tc>
      </w:tr>
      <w:tr w:rsidR="005F1DB3">
        <w:trPr>
          <w:trHeight w:hRule="exact" w:val="14"/>
        </w:trPr>
        <w:tc>
          <w:tcPr>
            <w:tcW w:w="9640" w:type="dxa"/>
          </w:tcPr>
          <w:p w:rsidR="005F1DB3" w:rsidRDefault="005F1DB3"/>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Расчет показателей имущества предприятия</w:t>
            </w:r>
          </w:p>
        </w:tc>
      </w:tr>
      <w:tr w:rsidR="005F1DB3">
        <w:trPr>
          <w:trHeight w:hRule="exact" w:val="1366"/>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оборота.Коэффициент закрепления.  Расчет норм  по видам оборотных фондов.Показатели эффективности инвестиций: чистый доход, чистый дисконтированный доход, индекс доходности. Срок окупаемости</w:t>
            </w:r>
          </w:p>
        </w:tc>
      </w:tr>
      <w:tr w:rsidR="005F1DB3">
        <w:trPr>
          <w:trHeight w:hRule="exact" w:val="14"/>
        </w:trPr>
        <w:tc>
          <w:tcPr>
            <w:tcW w:w="9640" w:type="dxa"/>
          </w:tcPr>
          <w:p w:rsidR="005F1DB3" w:rsidRDefault="005F1DB3"/>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Организация как система</w:t>
            </w:r>
          </w:p>
        </w:tc>
      </w:tr>
      <w:tr w:rsidR="005F1DB3">
        <w:trPr>
          <w:trHeight w:hRule="exact" w:val="285"/>
        </w:trPr>
        <w:tc>
          <w:tcPr>
            <w:tcW w:w="9654" w:type="dxa"/>
            <w:shd w:val="clear" w:color="000000" w:fill="FFFFFF"/>
            <w:tcMar>
              <w:left w:w="34" w:type="dxa"/>
              <w:right w:w="34" w:type="dxa"/>
            </w:tcMar>
          </w:tcPr>
          <w:p w:rsidR="005F1DB3" w:rsidRDefault="005F1DB3">
            <w:pPr>
              <w:spacing w:after="0" w:line="240" w:lineRule="auto"/>
              <w:jc w:val="both"/>
              <w:rPr>
                <w:sz w:val="24"/>
                <w:szCs w:val="24"/>
              </w:rPr>
            </w:pPr>
          </w:p>
        </w:tc>
      </w:tr>
      <w:tr w:rsidR="005F1DB3">
        <w:trPr>
          <w:trHeight w:hRule="exact" w:val="14"/>
        </w:trPr>
        <w:tc>
          <w:tcPr>
            <w:tcW w:w="9640" w:type="dxa"/>
          </w:tcPr>
          <w:p w:rsidR="005F1DB3" w:rsidRDefault="005F1DB3"/>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Значение планирования в предприятии</w:t>
            </w:r>
          </w:p>
        </w:tc>
      </w:tr>
      <w:tr w:rsidR="005F1DB3">
        <w:trPr>
          <w:trHeight w:hRule="exact" w:val="285"/>
        </w:trPr>
        <w:tc>
          <w:tcPr>
            <w:tcW w:w="9654" w:type="dxa"/>
            <w:shd w:val="clear" w:color="000000" w:fill="FFFFFF"/>
            <w:tcMar>
              <w:left w:w="34" w:type="dxa"/>
              <w:right w:w="34" w:type="dxa"/>
            </w:tcMar>
          </w:tcPr>
          <w:p w:rsidR="005F1DB3" w:rsidRDefault="005F1DB3">
            <w:pPr>
              <w:spacing w:after="0" w:line="240" w:lineRule="auto"/>
              <w:jc w:val="both"/>
              <w:rPr>
                <w:sz w:val="24"/>
                <w:szCs w:val="24"/>
              </w:rPr>
            </w:pPr>
          </w:p>
        </w:tc>
      </w:tr>
      <w:tr w:rsidR="005F1DB3">
        <w:trPr>
          <w:trHeight w:hRule="exact" w:val="14"/>
        </w:trPr>
        <w:tc>
          <w:tcPr>
            <w:tcW w:w="9640" w:type="dxa"/>
          </w:tcPr>
          <w:p w:rsidR="005F1DB3" w:rsidRDefault="005F1DB3"/>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Показатели производственной программы</w:t>
            </w:r>
          </w:p>
        </w:tc>
      </w:tr>
      <w:tr w:rsidR="005F1DB3">
        <w:trPr>
          <w:trHeight w:hRule="exact" w:val="1096"/>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rsidR="005F1DB3">
        <w:trPr>
          <w:trHeight w:hRule="exact" w:val="14"/>
        </w:trPr>
        <w:tc>
          <w:tcPr>
            <w:tcW w:w="9640" w:type="dxa"/>
          </w:tcPr>
          <w:p w:rsidR="005F1DB3" w:rsidRDefault="005F1DB3"/>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Расчет состава и структуры затрат на производство и реализацию продукции</w:t>
            </w:r>
          </w:p>
        </w:tc>
      </w:tr>
      <w:tr w:rsidR="005F1DB3">
        <w:trPr>
          <w:trHeight w:hRule="exact" w:val="555"/>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Применение методов расчета нормативных и фактических расходов, определение цеховой, производственной и полной себестоимости продукции</w:t>
            </w:r>
          </w:p>
        </w:tc>
      </w:tr>
      <w:tr w:rsidR="005F1DB3">
        <w:trPr>
          <w:trHeight w:hRule="exact" w:val="14"/>
        </w:trPr>
        <w:tc>
          <w:tcPr>
            <w:tcW w:w="9640" w:type="dxa"/>
          </w:tcPr>
          <w:p w:rsidR="005F1DB3" w:rsidRDefault="005F1DB3"/>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jc w:val="center"/>
              <w:rPr>
                <w:sz w:val="24"/>
                <w:szCs w:val="24"/>
              </w:rPr>
            </w:pPr>
            <w:r>
              <w:rPr>
                <w:rFonts w:ascii="Times New Roman" w:hAnsi="Times New Roman" w:cs="Times New Roman"/>
                <w:b/>
                <w:color w:val="000000"/>
                <w:sz w:val="24"/>
                <w:szCs w:val="24"/>
              </w:rPr>
              <w:t>Расчет финансовых показателей предприятия</w:t>
            </w:r>
          </w:p>
        </w:tc>
      </w:tr>
      <w:tr w:rsidR="005F1DB3">
        <w:trPr>
          <w:trHeight w:hRule="exact" w:val="1096"/>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капитала.Показатели эффективности затрат: текущих и капитальных.</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1DB3">
        <w:trPr>
          <w:trHeight w:hRule="exact" w:val="855"/>
        </w:trPr>
        <w:tc>
          <w:tcPr>
            <w:tcW w:w="9654" w:type="dxa"/>
            <w:gridSpan w:val="2"/>
            <w:shd w:val="clear" w:color="000000" w:fill="FFFFFF"/>
            <w:tcMar>
              <w:left w:w="34" w:type="dxa"/>
              <w:right w:w="34" w:type="dxa"/>
            </w:tcMar>
          </w:tcPr>
          <w:p w:rsidR="005F1DB3" w:rsidRDefault="005F1DB3">
            <w:pPr>
              <w:spacing w:after="0" w:line="240" w:lineRule="auto"/>
              <w:rPr>
                <w:sz w:val="24"/>
                <w:szCs w:val="24"/>
              </w:rPr>
            </w:pPr>
          </w:p>
          <w:p w:rsidR="005F1DB3" w:rsidRDefault="002642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1DB3">
        <w:trPr>
          <w:trHeight w:hRule="exact" w:val="4912"/>
        </w:trPr>
        <w:tc>
          <w:tcPr>
            <w:tcW w:w="9654" w:type="dxa"/>
            <w:gridSpan w:val="2"/>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организация производства и управления в хозяйствующем субъекте» / Ильченко С.М. . – Омск: Изд-во Омской гуманитарной академии, 0.</w:t>
            </w:r>
          </w:p>
          <w:p w:rsidR="005F1DB3" w:rsidRDefault="002642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1DB3" w:rsidRDefault="002642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1DB3" w:rsidRDefault="002642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1DB3">
        <w:trPr>
          <w:trHeight w:hRule="exact" w:val="138"/>
        </w:trPr>
        <w:tc>
          <w:tcPr>
            <w:tcW w:w="285" w:type="dxa"/>
          </w:tcPr>
          <w:p w:rsidR="005F1DB3" w:rsidRDefault="005F1DB3"/>
        </w:tc>
        <w:tc>
          <w:tcPr>
            <w:tcW w:w="9356" w:type="dxa"/>
          </w:tcPr>
          <w:p w:rsidR="005F1DB3" w:rsidRDefault="005F1DB3"/>
        </w:tc>
      </w:tr>
      <w:tr w:rsidR="005F1DB3">
        <w:trPr>
          <w:trHeight w:hRule="exact" w:val="855"/>
        </w:trPr>
        <w:tc>
          <w:tcPr>
            <w:tcW w:w="9654" w:type="dxa"/>
            <w:gridSpan w:val="2"/>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F1DB3" w:rsidRDefault="0026424A">
            <w:pPr>
              <w:spacing w:after="0" w:line="240" w:lineRule="auto"/>
              <w:rPr>
                <w:sz w:val="24"/>
                <w:szCs w:val="24"/>
              </w:rPr>
            </w:pPr>
            <w:r>
              <w:rPr>
                <w:rFonts w:ascii="Times New Roman" w:hAnsi="Times New Roman" w:cs="Times New Roman"/>
                <w:b/>
                <w:color w:val="000000"/>
                <w:sz w:val="24"/>
                <w:szCs w:val="24"/>
              </w:rPr>
              <w:t>Основная:</w:t>
            </w:r>
          </w:p>
        </w:tc>
      </w:tr>
      <w:tr w:rsidR="005F1DB3">
        <w:trPr>
          <w:trHeight w:hRule="exact" w:val="826"/>
        </w:trPr>
        <w:tc>
          <w:tcPr>
            <w:tcW w:w="9654" w:type="dxa"/>
            <w:gridSpan w:val="2"/>
            <w:shd w:val="clear" w:color="000000" w:fill="FFFFFF"/>
            <w:tcMar>
              <w:left w:w="34" w:type="dxa"/>
              <w:right w:w="34" w:type="dxa"/>
            </w:tcMar>
          </w:tcPr>
          <w:p w:rsidR="005F1DB3" w:rsidRDefault="002642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0189">
                <w:rPr>
                  <w:rStyle w:val="a3"/>
                </w:rPr>
                <w:t>https://urait.ru/bcode/470922</w:t>
              </w:r>
            </w:hyperlink>
            <w:r>
              <w:t xml:space="preserve"> </w:t>
            </w:r>
          </w:p>
        </w:tc>
      </w:tr>
      <w:tr w:rsidR="005F1DB3">
        <w:trPr>
          <w:trHeight w:hRule="exact" w:val="826"/>
        </w:trPr>
        <w:tc>
          <w:tcPr>
            <w:tcW w:w="9654" w:type="dxa"/>
            <w:gridSpan w:val="2"/>
            <w:shd w:val="clear" w:color="000000" w:fill="FFFFFF"/>
            <w:tcMar>
              <w:left w:w="34" w:type="dxa"/>
              <w:right w:w="34" w:type="dxa"/>
            </w:tcMar>
          </w:tcPr>
          <w:p w:rsidR="005F1DB3" w:rsidRDefault="002642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Фирма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субъект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0189">
                <w:rPr>
                  <w:rStyle w:val="a3"/>
                </w:rPr>
                <w:t>https://urait.ru/bcode/469614</w:t>
              </w:r>
            </w:hyperlink>
            <w:r>
              <w:t xml:space="preserve"> </w:t>
            </w:r>
          </w:p>
        </w:tc>
      </w:tr>
      <w:tr w:rsidR="005F1DB3">
        <w:trPr>
          <w:trHeight w:hRule="exact" w:val="555"/>
        </w:trPr>
        <w:tc>
          <w:tcPr>
            <w:tcW w:w="9654" w:type="dxa"/>
            <w:gridSpan w:val="2"/>
            <w:shd w:val="clear" w:color="000000" w:fill="FFFFFF"/>
            <w:tcMar>
              <w:left w:w="34" w:type="dxa"/>
              <w:right w:w="34" w:type="dxa"/>
            </w:tcMar>
          </w:tcPr>
          <w:p w:rsidR="005F1DB3" w:rsidRDefault="0026424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0189">
                <w:rPr>
                  <w:rStyle w:val="a3"/>
                </w:rPr>
                <w:t>https://urait.ru/bcode/468949</w:t>
              </w:r>
            </w:hyperlink>
            <w:r>
              <w:t xml:space="preserve"> </w:t>
            </w:r>
          </w:p>
        </w:tc>
      </w:tr>
      <w:tr w:rsidR="005F1DB3">
        <w:trPr>
          <w:trHeight w:hRule="exact" w:val="1096"/>
        </w:trPr>
        <w:tc>
          <w:tcPr>
            <w:tcW w:w="9654" w:type="dxa"/>
            <w:gridSpan w:val="2"/>
            <w:shd w:val="clear" w:color="000000" w:fill="FFFFFF"/>
            <w:tcMar>
              <w:left w:w="34" w:type="dxa"/>
              <w:right w:w="34" w:type="dxa"/>
            </w:tcMar>
          </w:tcPr>
          <w:p w:rsidR="005F1DB3" w:rsidRDefault="0026424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Грузина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Швандар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978-5-534-14485-7.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0189">
                <w:rPr>
                  <w:rStyle w:val="a3"/>
                </w:rPr>
                <w:t>https://urait.ru/bcode/477698</w:t>
              </w:r>
            </w:hyperlink>
            <w:r>
              <w:t xml:space="preserve"> </w:t>
            </w:r>
          </w:p>
        </w:tc>
      </w:tr>
      <w:tr w:rsidR="005F1DB3">
        <w:trPr>
          <w:trHeight w:hRule="exact" w:val="277"/>
        </w:trPr>
        <w:tc>
          <w:tcPr>
            <w:tcW w:w="285" w:type="dxa"/>
          </w:tcPr>
          <w:p w:rsidR="005F1DB3" w:rsidRDefault="005F1DB3"/>
        </w:tc>
        <w:tc>
          <w:tcPr>
            <w:tcW w:w="9370"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i/>
                <w:color w:val="000000"/>
                <w:sz w:val="24"/>
                <w:szCs w:val="24"/>
              </w:rPr>
              <w:t>Дополнительная:</w:t>
            </w:r>
          </w:p>
        </w:tc>
      </w:tr>
      <w:tr w:rsidR="005F1DB3">
        <w:trPr>
          <w:trHeight w:hRule="exact" w:val="26"/>
        </w:trPr>
        <w:tc>
          <w:tcPr>
            <w:tcW w:w="9654" w:type="dxa"/>
            <w:gridSpan w:val="2"/>
            <w:vMerge w:val="restart"/>
            <w:shd w:val="clear" w:color="000000" w:fill="FFFFFF"/>
            <w:tcMar>
              <w:left w:w="34" w:type="dxa"/>
              <w:right w:w="34" w:type="dxa"/>
            </w:tcMar>
          </w:tcPr>
          <w:p w:rsidR="005F1DB3" w:rsidRDefault="002642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Ценжарик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Евневич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Давыденко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Нестеренко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Артемова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00189">
                <w:rPr>
                  <w:rStyle w:val="a3"/>
                </w:rPr>
                <w:t>https://urait.ru/bcode/469206</w:t>
              </w:r>
            </w:hyperlink>
            <w:r>
              <w:t xml:space="preserve"> </w:t>
            </w:r>
          </w:p>
        </w:tc>
      </w:tr>
      <w:tr w:rsidR="005F1DB3">
        <w:trPr>
          <w:trHeight w:hRule="exact" w:val="1069"/>
        </w:trPr>
        <w:tc>
          <w:tcPr>
            <w:tcW w:w="9654" w:type="dxa"/>
            <w:gridSpan w:val="2"/>
            <w:vMerge/>
            <w:shd w:val="clear" w:color="000000" w:fill="FFFFFF"/>
            <w:tcMar>
              <w:left w:w="34" w:type="dxa"/>
              <w:right w:w="34" w:type="dxa"/>
            </w:tcMar>
          </w:tcPr>
          <w:p w:rsidR="005F1DB3" w:rsidRDefault="005F1DB3"/>
        </w:tc>
      </w:tr>
      <w:tr w:rsidR="005F1DB3">
        <w:trPr>
          <w:trHeight w:hRule="exact" w:val="1637"/>
        </w:trPr>
        <w:tc>
          <w:tcPr>
            <w:tcW w:w="9654" w:type="dxa"/>
            <w:gridSpan w:val="2"/>
            <w:shd w:val="clear" w:color="000000" w:fill="FFFFFF"/>
            <w:tcMar>
              <w:left w:w="34" w:type="dxa"/>
              <w:right w:w="34" w:type="dxa"/>
            </w:tcMar>
          </w:tcPr>
          <w:p w:rsidR="005F1DB3" w:rsidRDefault="002642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Кирильчук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Наливайченко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Ергин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Артюхова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Танцюра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Стаценко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Штофер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Ошовская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Яковенко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Потеева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Шамилева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Ефремова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Ольховая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Чернявая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Дементьев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Гайсарова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Хоришко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00189">
                <w:rPr>
                  <w:rStyle w:val="a3"/>
                </w:rPr>
                <w:t>https://urait.ru/bcode/474584</w:t>
              </w:r>
            </w:hyperlink>
            <w:r>
              <w:t xml:space="preserve"> </w:t>
            </w:r>
          </w:p>
        </w:tc>
      </w:tr>
      <w:tr w:rsidR="005F1DB3">
        <w:trPr>
          <w:trHeight w:hRule="exact" w:val="585"/>
        </w:trPr>
        <w:tc>
          <w:tcPr>
            <w:tcW w:w="9654" w:type="dxa"/>
            <w:gridSpan w:val="2"/>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1DB3">
        <w:trPr>
          <w:trHeight w:hRule="exact" w:val="1728"/>
        </w:trPr>
        <w:tc>
          <w:tcPr>
            <w:tcW w:w="9654" w:type="dxa"/>
            <w:gridSpan w:val="2"/>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00189">
                <w:rPr>
                  <w:rStyle w:val="a3"/>
                  <w:rFonts w:ascii="Times New Roman" w:hAnsi="Times New Roman" w:cs="Times New Roman"/>
                  <w:sz w:val="24"/>
                  <w:szCs w:val="24"/>
                </w:rPr>
                <w:t>http://www.iprbookshop.ru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00189">
                <w:rPr>
                  <w:rStyle w:val="a3"/>
                  <w:rFonts w:ascii="Times New Roman" w:hAnsi="Times New Roman" w:cs="Times New Roman"/>
                  <w:sz w:val="24"/>
                  <w:szCs w:val="24"/>
                </w:rPr>
                <w:t>http://biblio-online.ru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00189">
                <w:rPr>
                  <w:rStyle w:val="a3"/>
                  <w:rFonts w:ascii="Times New Roman" w:hAnsi="Times New Roman" w:cs="Times New Roman"/>
                  <w:sz w:val="24"/>
                  <w:szCs w:val="24"/>
                </w:rPr>
                <w:t>http://window.edu.ru/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00189">
                <w:rPr>
                  <w:rStyle w:val="a3"/>
                  <w:rFonts w:ascii="Times New Roman" w:hAnsi="Times New Roman" w:cs="Times New Roman"/>
                  <w:sz w:val="24"/>
                  <w:szCs w:val="24"/>
                </w:rPr>
                <w:t>http://elibrary.ru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00189">
                <w:rPr>
                  <w:rStyle w:val="a3"/>
                  <w:rFonts w:ascii="Times New Roman" w:hAnsi="Times New Roman" w:cs="Times New Roman"/>
                  <w:sz w:val="24"/>
                  <w:szCs w:val="24"/>
                </w:rPr>
                <w:t>http://www.sciencedirect.com</w:t>
              </w:r>
            </w:hyperlink>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DB3">
        <w:trPr>
          <w:trHeight w:hRule="exact" w:val="8128"/>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00189">
                <w:rPr>
                  <w:rStyle w:val="a3"/>
                  <w:rFonts w:ascii="Times New Roman" w:hAnsi="Times New Roman" w:cs="Times New Roman"/>
                  <w:sz w:val="24"/>
                  <w:szCs w:val="24"/>
                </w:rPr>
                <w:t>http://journals.cambridge.org</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00189">
                <w:rPr>
                  <w:rStyle w:val="a3"/>
                  <w:rFonts w:ascii="Times New Roman" w:hAnsi="Times New Roman" w:cs="Times New Roman"/>
                  <w:sz w:val="24"/>
                  <w:szCs w:val="24"/>
                </w:rPr>
                <w:t>http://www.oxfordjoumals.org</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00189">
                <w:rPr>
                  <w:rStyle w:val="a3"/>
                  <w:rFonts w:ascii="Times New Roman" w:hAnsi="Times New Roman" w:cs="Times New Roman"/>
                  <w:sz w:val="24"/>
                  <w:szCs w:val="24"/>
                </w:rPr>
                <w:t>http://dic.academic.ru/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00189">
                <w:rPr>
                  <w:rStyle w:val="a3"/>
                  <w:rFonts w:ascii="Times New Roman" w:hAnsi="Times New Roman" w:cs="Times New Roman"/>
                  <w:sz w:val="24"/>
                  <w:szCs w:val="24"/>
                </w:rPr>
                <w:t>http://www.benran.ru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00189">
                <w:rPr>
                  <w:rStyle w:val="a3"/>
                  <w:rFonts w:ascii="Times New Roman" w:hAnsi="Times New Roman" w:cs="Times New Roman"/>
                  <w:sz w:val="24"/>
                  <w:szCs w:val="24"/>
                </w:rPr>
                <w:t>http://www.gks.ru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00189">
                <w:rPr>
                  <w:rStyle w:val="a3"/>
                  <w:rFonts w:ascii="Times New Roman" w:hAnsi="Times New Roman" w:cs="Times New Roman"/>
                  <w:sz w:val="24"/>
                  <w:szCs w:val="24"/>
                </w:rPr>
                <w:t>http://diss.rsl.ru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00189">
                <w:rPr>
                  <w:rStyle w:val="a3"/>
                  <w:rFonts w:ascii="Times New Roman" w:hAnsi="Times New Roman" w:cs="Times New Roman"/>
                  <w:sz w:val="24"/>
                  <w:szCs w:val="24"/>
                </w:rPr>
                <w:t>http://ru.spinform.ru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1DB3" w:rsidRDefault="002642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1DB3">
        <w:trPr>
          <w:trHeight w:hRule="exact" w:val="314"/>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1DB3">
        <w:trPr>
          <w:trHeight w:hRule="exact" w:val="6948"/>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1DB3" w:rsidRDefault="002642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F1DB3" w:rsidRDefault="002642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1DB3" w:rsidRDefault="002642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1DB3" w:rsidRDefault="002642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1DB3" w:rsidRDefault="002642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1DB3" w:rsidRDefault="002642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DB3">
        <w:trPr>
          <w:trHeight w:hRule="exact" w:val="6866"/>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5F1DB3" w:rsidRDefault="002642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1DB3" w:rsidRDefault="002642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1DB3" w:rsidRDefault="002642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1DB3" w:rsidRDefault="002642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1DB3">
        <w:trPr>
          <w:trHeight w:hRule="exact" w:val="855"/>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1DB3">
        <w:trPr>
          <w:trHeight w:hRule="exact" w:val="2989"/>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1DB3" w:rsidRDefault="005F1DB3">
            <w:pPr>
              <w:spacing w:after="0" w:line="240" w:lineRule="auto"/>
              <w:jc w:val="both"/>
              <w:rPr>
                <w:sz w:val="24"/>
                <w:szCs w:val="24"/>
              </w:rPr>
            </w:pPr>
          </w:p>
          <w:p w:rsidR="005F1DB3" w:rsidRDefault="002642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1DB3" w:rsidRDefault="002642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1DB3" w:rsidRDefault="002642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1DB3" w:rsidRDefault="002642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1DB3" w:rsidRDefault="002642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1DB3" w:rsidRDefault="002642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F1DB3" w:rsidRDefault="005F1DB3">
            <w:pPr>
              <w:spacing w:after="0" w:line="240" w:lineRule="auto"/>
              <w:jc w:val="both"/>
              <w:rPr>
                <w:sz w:val="24"/>
                <w:szCs w:val="24"/>
              </w:rPr>
            </w:pPr>
          </w:p>
          <w:p w:rsidR="005F1DB3" w:rsidRDefault="002642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1DB3">
        <w:trPr>
          <w:trHeight w:hRule="exact" w:val="585"/>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00189">
                <w:rPr>
                  <w:rStyle w:val="a3"/>
                  <w:rFonts w:ascii="Times New Roman" w:hAnsi="Times New Roman" w:cs="Times New Roman"/>
                  <w:sz w:val="24"/>
                  <w:szCs w:val="24"/>
                </w:rPr>
                <w:t>http://www.consultant.ru/edu/student/study/</w:t>
              </w:r>
            </w:hyperlink>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00189">
                <w:rPr>
                  <w:rStyle w:val="a3"/>
                  <w:rFonts w:ascii="Times New Roman" w:hAnsi="Times New Roman" w:cs="Times New Roman"/>
                  <w:sz w:val="24"/>
                  <w:szCs w:val="24"/>
                </w:rPr>
                <w:t>http://edu.garant.ru/omga/</w:t>
              </w:r>
            </w:hyperlink>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00189">
                <w:rPr>
                  <w:rStyle w:val="a3"/>
                  <w:rFonts w:ascii="Times New Roman" w:hAnsi="Times New Roman" w:cs="Times New Roman"/>
                  <w:sz w:val="24"/>
                  <w:szCs w:val="24"/>
                </w:rPr>
                <w:t>http://pravo.gov.ru</w:t>
              </w:r>
            </w:hyperlink>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5F1DB3">
        <w:trPr>
          <w:trHeight w:hRule="exact" w:val="304"/>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5F1DB3">
        <w:trPr>
          <w:trHeight w:hRule="exact" w:val="314"/>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1DB3">
        <w:trPr>
          <w:trHeight w:hRule="exact" w:val="2257"/>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F1DB3" w:rsidRDefault="002642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1DB3" w:rsidRDefault="002642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1DB3" w:rsidRDefault="002642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DB3">
        <w:trPr>
          <w:trHeight w:hRule="exact" w:val="5423"/>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5F1DB3" w:rsidRDefault="002642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1DB3" w:rsidRDefault="002642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1DB3" w:rsidRDefault="002642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1DB3" w:rsidRDefault="002642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1DB3" w:rsidRDefault="002642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1DB3" w:rsidRDefault="002642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1DB3" w:rsidRDefault="002642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1DB3" w:rsidRDefault="002642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1DB3" w:rsidRDefault="002642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1DB3" w:rsidRDefault="002642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1DB3">
        <w:trPr>
          <w:trHeight w:hRule="exact" w:val="277"/>
        </w:trPr>
        <w:tc>
          <w:tcPr>
            <w:tcW w:w="9640" w:type="dxa"/>
          </w:tcPr>
          <w:p w:rsidR="005F1DB3" w:rsidRDefault="005F1DB3"/>
        </w:tc>
      </w:tr>
      <w:tr w:rsidR="005F1DB3">
        <w:trPr>
          <w:trHeight w:hRule="exact" w:val="585"/>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1DB3">
        <w:trPr>
          <w:trHeight w:hRule="exact" w:val="9105"/>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1DB3" w:rsidRDefault="002642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1DB3" w:rsidRDefault="002642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1DB3" w:rsidRDefault="002642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1DB3" w:rsidRDefault="0026424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5F1DB3" w:rsidRDefault="002642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1DB3">
        <w:trPr>
          <w:trHeight w:hRule="exact" w:val="5153"/>
        </w:trPr>
        <w:tc>
          <w:tcPr>
            <w:tcW w:w="9654" w:type="dxa"/>
            <w:shd w:val="clear" w:color="000000" w:fill="FFFFFF"/>
            <w:tcMar>
              <w:left w:w="34" w:type="dxa"/>
              <w:right w:w="34" w:type="dxa"/>
            </w:tcMar>
          </w:tcPr>
          <w:p w:rsidR="005F1DB3" w:rsidRDefault="0026424A">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F1DB3" w:rsidRDefault="002642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F1DB3">
        <w:trPr>
          <w:trHeight w:hRule="exact" w:val="2478"/>
        </w:trPr>
        <w:tc>
          <w:tcPr>
            <w:tcW w:w="9654" w:type="dxa"/>
            <w:shd w:val="clear" w:color="000000" w:fill="FFFFFF"/>
            <w:tcMar>
              <w:left w:w="34" w:type="dxa"/>
              <w:right w:w="34" w:type="dxa"/>
            </w:tcMar>
          </w:tcPr>
          <w:p w:rsidR="005F1DB3" w:rsidRDefault="0026424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F1DB3" w:rsidRDefault="005F1DB3"/>
    <w:sectPr w:rsidR="005F1D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06BC"/>
    <w:rsid w:val="0002418B"/>
    <w:rsid w:val="001F0BC7"/>
    <w:rsid w:val="0026424A"/>
    <w:rsid w:val="005F1DB3"/>
    <w:rsid w:val="0090018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9F55F7-64D4-471F-83A0-830E8909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24A"/>
    <w:rPr>
      <w:color w:val="0563C1" w:themeColor="hyperlink"/>
      <w:u w:val="single"/>
    </w:rPr>
  </w:style>
  <w:style w:type="character" w:styleId="a4">
    <w:name w:val="Unresolved Mention"/>
    <w:basedOn w:val="a0"/>
    <w:uiPriority w:val="99"/>
    <w:semiHidden/>
    <w:unhideWhenUsed/>
    <w:rsid w:val="00900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20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769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894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69614"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70922" TargetMode="External"/><Relationship Id="rId9" Type="http://schemas.openxmlformats.org/officeDocument/2006/relationships/hyperlink" Target="https://urait.ru/bcode/47458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6083</Words>
  <Characters>34674</Characters>
  <Application>Microsoft Office Word</Application>
  <DocSecurity>0</DocSecurity>
  <Lines>288</Lines>
  <Paragraphs>81</Paragraphs>
  <ScaleCrop>false</ScaleCrop>
  <Company>diakov.net</Company>
  <LinksUpToDate>false</LinksUpToDate>
  <CharactersWithSpaces>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2021-2022_ФГОС3++2021_Бак-ОФО-Э(УАиА)(21)_plx_Экономика_ организация производства и управления в хозяйствующем субъекте</dc:title>
  <dc:creator>FastReport.NET</dc:creator>
  <cp:lastModifiedBy>Mark Bernstorf</cp:lastModifiedBy>
  <cp:revision>4</cp:revision>
  <dcterms:created xsi:type="dcterms:W3CDTF">2022-02-26T12:20:00Z</dcterms:created>
  <dcterms:modified xsi:type="dcterms:W3CDTF">2022-11-12T10:25:00Z</dcterms:modified>
</cp:coreProperties>
</file>